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30" w:rsidRPr="000541D8" w:rsidRDefault="00F57130" w:rsidP="00F57130">
      <w:pPr>
        <w:ind w:right="2268"/>
        <w:rPr>
          <w:rFonts w:ascii="PT Sans" w:hAnsi="PT Sans"/>
        </w:rPr>
      </w:pPr>
    </w:p>
    <w:p w:rsidR="005B5A18" w:rsidRPr="000541D8" w:rsidRDefault="005B5A18" w:rsidP="00F57130">
      <w:pPr>
        <w:ind w:right="2268"/>
        <w:rPr>
          <w:rFonts w:ascii="PT Sans" w:hAnsi="PT Sans"/>
        </w:rPr>
      </w:pPr>
    </w:p>
    <w:p w:rsidR="00F57130" w:rsidRPr="000541D8" w:rsidRDefault="00F57130" w:rsidP="00F57130">
      <w:pPr>
        <w:pStyle w:val="EinfAbs"/>
        <w:ind w:right="2268"/>
        <w:rPr>
          <w:rFonts w:ascii="PT Sans" w:hAnsi="PT Sans" w:cs="PT Sans"/>
          <w:b/>
          <w:color w:val="69B5D0"/>
          <w:sz w:val="26"/>
          <w:szCs w:val="26"/>
        </w:rPr>
      </w:pPr>
      <w:r w:rsidRPr="000541D8">
        <w:rPr>
          <w:rFonts w:ascii="PT Sans" w:hAnsi="PT Sans" w:cs="PT Sans"/>
          <w:b/>
          <w:color w:val="69B5D0"/>
          <w:sz w:val="26"/>
          <w:szCs w:val="26"/>
        </w:rPr>
        <w:t>Presseinformation</w:t>
      </w:r>
    </w:p>
    <w:p w:rsidR="00F57130" w:rsidRPr="00E6795B" w:rsidRDefault="00F57130" w:rsidP="00F57130">
      <w:pPr>
        <w:pStyle w:val="EinfAbs"/>
        <w:ind w:right="2268"/>
        <w:rPr>
          <w:rFonts w:ascii="PT Sans" w:hAnsi="PT Sans" w:cs="PT Sans"/>
          <w:b/>
          <w:color w:val="69B5D0"/>
          <w:sz w:val="26"/>
          <w:szCs w:val="26"/>
        </w:rPr>
      </w:pPr>
    </w:p>
    <w:p w:rsidR="00F57130" w:rsidRPr="00E6795B" w:rsidRDefault="00F57130" w:rsidP="00F57130">
      <w:pPr>
        <w:pStyle w:val="EinfAbs"/>
        <w:ind w:right="2268"/>
        <w:rPr>
          <w:rFonts w:ascii="PT Sans" w:hAnsi="PT Sans" w:cs="PT Sans"/>
          <w:b/>
          <w:color w:val="69B5D0"/>
          <w:sz w:val="26"/>
          <w:szCs w:val="26"/>
        </w:rPr>
      </w:pPr>
    </w:p>
    <w:p w:rsidR="00727FBB" w:rsidRPr="000541D8" w:rsidRDefault="00A42B0E" w:rsidP="003E0919">
      <w:pPr>
        <w:pStyle w:val="Default"/>
        <w:spacing w:after="160" w:line="288" w:lineRule="auto"/>
        <w:ind w:right="2268"/>
        <w:rPr>
          <w:rFonts w:ascii="PT Sans" w:hAnsi="PT Sans"/>
        </w:rPr>
      </w:pPr>
      <w:proofErr w:type="spellStart"/>
      <w:r>
        <w:rPr>
          <w:rFonts w:ascii="PT Sans" w:hAnsi="PT Sans" w:cs="Aller"/>
          <w:b/>
          <w:bCs/>
          <w:color w:val="69B5D0"/>
          <w:sz w:val="40"/>
          <w:szCs w:val="40"/>
        </w:rPr>
        <w:t>Seepferdchentag</w:t>
      </w:r>
      <w:proofErr w:type="spellEnd"/>
      <w:r>
        <w:rPr>
          <w:rFonts w:ascii="PT Sans" w:hAnsi="PT Sans" w:cs="Aller"/>
          <w:b/>
          <w:bCs/>
          <w:color w:val="69B5D0"/>
          <w:sz w:val="40"/>
          <w:szCs w:val="40"/>
        </w:rPr>
        <w:t xml:space="preserve"> im </w:t>
      </w:r>
      <w:proofErr w:type="spellStart"/>
      <w:r>
        <w:rPr>
          <w:rFonts w:ascii="PT Sans" w:hAnsi="PT Sans" w:cs="Aller"/>
          <w:b/>
          <w:bCs/>
          <w:color w:val="69B5D0"/>
          <w:sz w:val="40"/>
          <w:szCs w:val="40"/>
        </w:rPr>
        <w:t>Ocean</w:t>
      </w:r>
      <w:proofErr w:type="spellEnd"/>
      <w:r>
        <w:rPr>
          <w:rFonts w:ascii="PT Sans" w:hAnsi="PT Sans" w:cs="Aller"/>
          <w:b/>
          <w:bCs/>
          <w:color w:val="69B5D0"/>
          <w:sz w:val="40"/>
          <w:szCs w:val="40"/>
        </w:rPr>
        <w:t xml:space="preserve"> Wave</w:t>
      </w:r>
    </w:p>
    <w:p w:rsidR="002337F0" w:rsidRPr="000541D8" w:rsidRDefault="002337F0" w:rsidP="00912930">
      <w:pPr>
        <w:pStyle w:val="EinfAbs"/>
        <w:ind w:right="2268"/>
        <w:rPr>
          <w:rFonts w:ascii="PT Sans" w:hAnsi="PT Sans" w:cs="Aller Light"/>
          <w:sz w:val="26"/>
          <w:szCs w:val="26"/>
        </w:rPr>
      </w:pPr>
    </w:p>
    <w:p w:rsidR="00F57130" w:rsidRPr="006E5D5F" w:rsidRDefault="006E5D5F" w:rsidP="00912930">
      <w:pPr>
        <w:pStyle w:val="EinfAbs"/>
        <w:ind w:right="2268"/>
        <w:rPr>
          <w:rFonts w:ascii="PT Sans" w:hAnsi="PT Sans" w:cs="Aller Light"/>
          <w:sz w:val="26"/>
          <w:szCs w:val="26"/>
        </w:rPr>
      </w:pPr>
      <w:r>
        <w:rPr>
          <w:rFonts w:ascii="PT Sans" w:hAnsi="PT Sans" w:cs="Aller Light"/>
          <w:sz w:val="26"/>
          <w:szCs w:val="26"/>
        </w:rPr>
        <w:t xml:space="preserve">Für nur einen Euro können Kinder am Freitag ihr erstes Schwimmabzeichen ablegen. Damit will das Erlebnisbad auf die Wichtigkeit eines sicheren Schwimmens aufmerksam machen. </w:t>
      </w:r>
    </w:p>
    <w:p w:rsidR="00667C4A" w:rsidRPr="000541D8" w:rsidRDefault="00667C4A" w:rsidP="00912930">
      <w:pPr>
        <w:pStyle w:val="EinfAbs"/>
        <w:ind w:right="2268"/>
        <w:rPr>
          <w:rFonts w:ascii="PT Sans" w:hAnsi="PT Sans" w:cs="Aller-Light"/>
          <w:sz w:val="26"/>
          <w:szCs w:val="26"/>
        </w:rPr>
      </w:pPr>
    </w:p>
    <w:p w:rsidR="00667C4A" w:rsidRPr="000541D8" w:rsidRDefault="00F57130" w:rsidP="004162B2">
      <w:pPr>
        <w:pStyle w:val="EinfAbs"/>
        <w:ind w:right="2268"/>
        <w:rPr>
          <w:rFonts w:ascii="PT Sans" w:hAnsi="PT Sans" w:cs="Aller-Light"/>
          <w:color w:val="0D0D0D" w:themeColor="text1" w:themeTint="F2"/>
          <w:sz w:val="22"/>
          <w:szCs w:val="22"/>
        </w:rPr>
      </w:pPr>
      <w:r w:rsidRPr="000541D8">
        <w:rPr>
          <w:rFonts w:ascii="PT Sans" w:hAnsi="PT Sans" w:cs="Aller-Light"/>
          <w:sz w:val="22"/>
          <w:szCs w:val="22"/>
        </w:rPr>
        <w:t xml:space="preserve">Norddeich, </w:t>
      </w:r>
      <w:r w:rsidR="000707A0">
        <w:rPr>
          <w:rFonts w:ascii="PT Sans" w:hAnsi="PT Sans" w:cs="Aller-Light"/>
          <w:color w:val="0D0D0D" w:themeColor="text1" w:themeTint="F2"/>
          <w:sz w:val="22"/>
          <w:szCs w:val="22"/>
        </w:rPr>
        <w:fldChar w:fldCharType="begin"/>
      </w:r>
      <w:r w:rsidR="000707A0">
        <w:rPr>
          <w:rFonts w:ascii="PT Sans" w:hAnsi="PT Sans" w:cs="Aller-Light"/>
          <w:color w:val="0D0D0D" w:themeColor="text1" w:themeTint="F2"/>
          <w:sz w:val="22"/>
          <w:szCs w:val="22"/>
        </w:rPr>
        <w:instrText xml:space="preserve"> TIME \@ "dddd, d. MMMM yyyy" </w:instrText>
      </w:r>
      <w:r w:rsidR="000707A0">
        <w:rPr>
          <w:rFonts w:ascii="PT Sans" w:hAnsi="PT Sans" w:cs="Aller-Light"/>
          <w:color w:val="0D0D0D" w:themeColor="text1" w:themeTint="F2"/>
          <w:sz w:val="22"/>
          <w:szCs w:val="22"/>
        </w:rPr>
        <w:fldChar w:fldCharType="separate"/>
      </w:r>
      <w:r w:rsidR="00790BB9">
        <w:rPr>
          <w:rFonts w:ascii="PT Sans" w:hAnsi="PT Sans" w:cs="Aller-Light"/>
          <w:noProof/>
          <w:color w:val="0D0D0D" w:themeColor="text1" w:themeTint="F2"/>
          <w:sz w:val="22"/>
          <w:szCs w:val="22"/>
        </w:rPr>
        <w:t>Montag, 16. Juni 2025</w:t>
      </w:r>
      <w:r w:rsidR="000707A0">
        <w:rPr>
          <w:rFonts w:ascii="PT Sans" w:hAnsi="PT Sans" w:cs="Aller-Light"/>
          <w:color w:val="0D0D0D" w:themeColor="text1" w:themeTint="F2"/>
          <w:sz w:val="22"/>
          <w:szCs w:val="22"/>
        </w:rPr>
        <w:fldChar w:fldCharType="end"/>
      </w:r>
    </w:p>
    <w:p w:rsidR="004162B2" w:rsidRPr="000541D8" w:rsidRDefault="004162B2" w:rsidP="004162B2">
      <w:pPr>
        <w:pStyle w:val="EinfAbs"/>
        <w:ind w:right="2268"/>
        <w:rPr>
          <w:rFonts w:ascii="PT Sans" w:hAnsi="PT Sans" w:cs="Aller-Light"/>
          <w:color w:val="0D0D0D" w:themeColor="text1" w:themeTint="F2"/>
          <w:sz w:val="22"/>
          <w:szCs w:val="22"/>
        </w:rPr>
      </w:pPr>
    </w:p>
    <w:p w:rsidR="00990112" w:rsidRPr="000541D8" w:rsidRDefault="006E5D5F" w:rsidP="00990112">
      <w:pPr>
        <w:spacing w:line="288" w:lineRule="auto"/>
        <w:ind w:right="2268"/>
        <w:jc w:val="both"/>
        <w:rPr>
          <w:rFonts w:ascii="PT Sans" w:hAnsi="PT Sans" w:cs="Aller"/>
          <w:b/>
          <w:bCs/>
          <w:color w:val="000000"/>
        </w:rPr>
      </w:pPr>
      <w:r>
        <w:rPr>
          <w:rFonts w:ascii="PT Sans" w:hAnsi="PT Sans" w:cs="Aller"/>
          <w:b/>
          <w:bCs/>
          <w:color w:val="000000"/>
        </w:rPr>
        <w:t xml:space="preserve">Am Freitag, 20. Juni, feiert das Erlebnisbad </w:t>
      </w:r>
      <w:proofErr w:type="spellStart"/>
      <w:r>
        <w:rPr>
          <w:rFonts w:ascii="PT Sans" w:hAnsi="PT Sans" w:cs="Aller"/>
          <w:b/>
          <w:bCs/>
          <w:color w:val="000000"/>
        </w:rPr>
        <w:t>Ocean</w:t>
      </w:r>
      <w:proofErr w:type="spellEnd"/>
      <w:r>
        <w:rPr>
          <w:rFonts w:ascii="PT Sans" w:hAnsi="PT Sans" w:cs="Aller"/>
          <w:b/>
          <w:bCs/>
          <w:color w:val="000000"/>
        </w:rPr>
        <w:t xml:space="preserve"> Wave in Norddeich den </w:t>
      </w:r>
      <w:proofErr w:type="spellStart"/>
      <w:r>
        <w:rPr>
          <w:rFonts w:ascii="PT Sans" w:hAnsi="PT Sans" w:cs="Aller"/>
          <w:b/>
          <w:bCs/>
          <w:color w:val="000000"/>
        </w:rPr>
        <w:t>Seepferdchentag</w:t>
      </w:r>
      <w:proofErr w:type="spellEnd"/>
      <w:r>
        <w:rPr>
          <w:rFonts w:ascii="PT Sans" w:hAnsi="PT Sans" w:cs="Aller"/>
          <w:b/>
          <w:bCs/>
          <w:color w:val="000000"/>
        </w:rPr>
        <w:t xml:space="preserve"> mit einem besonderen Angebot. </w:t>
      </w:r>
      <w:r w:rsidR="00394F6A">
        <w:rPr>
          <w:rFonts w:ascii="PT Sans" w:hAnsi="PT Sans" w:cs="Aller"/>
          <w:b/>
          <w:bCs/>
          <w:color w:val="000000"/>
        </w:rPr>
        <w:t xml:space="preserve">Ab 10 Uhr können Kinder für nur einen Euro ihr erstes Schwimmabzeichen ablegen. </w:t>
      </w:r>
    </w:p>
    <w:p w:rsidR="00727FBB" w:rsidRPr="000541D8" w:rsidRDefault="00727FBB" w:rsidP="00667C4A">
      <w:pPr>
        <w:spacing w:line="288" w:lineRule="auto"/>
        <w:ind w:right="2268"/>
        <w:jc w:val="both"/>
        <w:rPr>
          <w:rFonts w:ascii="PT Sans" w:hAnsi="PT Sans" w:cs="Aller"/>
          <w:b/>
          <w:bCs/>
          <w:color w:val="000000"/>
        </w:rPr>
      </w:pPr>
    </w:p>
    <w:p w:rsidR="00990112" w:rsidRDefault="00394F6A" w:rsidP="006E5D5F">
      <w:pPr>
        <w:spacing w:line="288" w:lineRule="auto"/>
        <w:ind w:right="2268"/>
        <w:jc w:val="both"/>
        <w:rPr>
          <w:rFonts w:ascii="PT Sans" w:hAnsi="PT Sans" w:cs="Arial"/>
        </w:rPr>
      </w:pPr>
      <w:r>
        <w:rPr>
          <w:rFonts w:ascii="PT Sans" w:hAnsi="PT Sans" w:cs="Arial"/>
        </w:rPr>
        <w:t xml:space="preserve">Den gesamten Tag über können alle Kinder zeigen, was sie im Wasser können. Damit möchte das Erlebnisbad allen Familien die </w:t>
      </w:r>
      <w:r w:rsidR="007C50EE">
        <w:rPr>
          <w:rFonts w:ascii="PT Sans" w:hAnsi="PT Sans" w:cs="Arial"/>
        </w:rPr>
        <w:t>Möglichkeit geben, ihre Kinder auf die anstehende Badesaison vorzubereiten</w:t>
      </w:r>
      <w:r>
        <w:rPr>
          <w:rFonts w:ascii="PT Sans" w:hAnsi="PT Sans" w:cs="Arial"/>
        </w:rPr>
        <w:t xml:space="preserve">. </w:t>
      </w:r>
      <w:r w:rsidR="00E12423">
        <w:rPr>
          <w:rFonts w:ascii="PT Sans" w:hAnsi="PT Sans" w:cs="Arial"/>
        </w:rPr>
        <w:t xml:space="preserve">Das Seepferdchen wird auch Frühschwimmer-Abzeichen genannt und gilt als Einstieg in einen sicheren Umgang im Wasser. </w:t>
      </w:r>
    </w:p>
    <w:p w:rsidR="00E12423" w:rsidRDefault="00E12423" w:rsidP="006E5D5F">
      <w:pPr>
        <w:spacing w:line="288" w:lineRule="auto"/>
        <w:ind w:right="2268"/>
        <w:jc w:val="both"/>
        <w:rPr>
          <w:rFonts w:ascii="PT Sans" w:hAnsi="PT Sans" w:cs="Arial"/>
        </w:rPr>
      </w:pPr>
      <w:r>
        <w:rPr>
          <w:rFonts w:ascii="PT Sans" w:hAnsi="PT Sans" w:cs="Arial"/>
        </w:rPr>
        <w:t xml:space="preserve">Für das Abzeichen müssen Kinder vom Beckenrand springen, 25 Meter schwimmen und einen Gegenstand vom Beckenboden heraufholen. Die Kinder müssen außerdem ein paar wichtige Baderegeln kennen, wie beispielsweise nicht ins Wasser zu springen, wenn jemand darunter schwimmt. </w:t>
      </w:r>
    </w:p>
    <w:p w:rsidR="00790BB9" w:rsidRDefault="00E12423" w:rsidP="006E5D5F">
      <w:pPr>
        <w:spacing w:line="288" w:lineRule="auto"/>
        <w:ind w:right="2268"/>
        <w:jc w:val="both"/>
        <w:rPr>
          <w:rFonts w:ascii="PT Sans" w:hAnsi="PT Sans" w:cs="Arial"/>
        </w:rPr>
      </w:pPr>
      <w:r>
        <w:rPr>
          <w:rFonts w:ascii="PT Sans" w:hAnsi="PT Sans" w:cs="Arial"/>
        </w:rPr>
        <w:lastRenderedPageBreak/>
        <w:t xml:space="preserve">Mit dem </w:t>
      </w:r>
      <w:proofErr w:type="spellStart"/>
      <w:r>
        <w:rPr>
          <w:rFonts w:ascii="PT Sans" w:hAnsi="PT Sans" w:cs="Arial"/>
        </w:rPr>
        <w:t>Seepferdchentag</w:t>
      </w:r>
      <w:proofErr w:type="spellEnd"/>
      <w:r>
        <w:rPr>
          <w:rFonts w:ascii="PT Sans" w:hAnsi="PT Sans" w:cs="Arial"/>
        </w:rPr>
        <w:t xml:space="preserve"> möchte das Erlebnisbad </w:t>
      </w:r>
      <w:proofErr w:type="spellStart"/>
      <w:r>
        <w:rPr>
          <w:rFonts w:ascii="PT Sans" w:hAnsi="PT Sans" w:cs="Arial"/>
        </w:rPr>
        <w:t>Ocean</w:t>
      </w:r>
      <w:proofErr w:type="spellEnd"/>
      <w:r>
        <w:rPr>
          <w:rFonts w:ascii="PT Sans" w:hAnsi="PT Sans" w:cs="Arial"/>
        </w:rPr>
        <w:t xml:space="preserve"> Wave auf die Bedeutsamkeit guter Schwimmfähigkeiten aufmerksam machen. </w:t>
      </w:r>
      <w:r w:rsidR="007C50EE">
        <w:rPr>
          <w:rFonts w:ascii="PT Sans" w:hAnsi="PT Sans" w:cs="Arial"/>
        </w:rPr>
        <w:t xml:space="preserve">Denn immer mehr Kinder in Deutschland können nicht schwimmen. Diesen Trend beobachtet das Forschungsinstitut </w:t>
      </w:r>
      <w:proofErr w:type="spellStart"/>
      <w:r w:rsidR="007C50EE">
        <w:rPr>
          <w:rFonts w:ascii="PT Sans" w:hAnsi="PT Sans" w:cs="Arial"/>
        </w:rPr>
        <w:t>forsa</w:t>
      </w:r>
      <w:proofErr w:type="spellEnd"/>
      <w:r w:rsidR="007C50EE">
        <w:rPr>
          <w:rFonts w:ascii="PT Sans" w:hAnsi="PT Sans" w:cs="Arial"/>
        </w:rPr>
        <w:t xml:space="preserve"> im Auftrag der Deutschen Lebens-Rettungs-Gesellschaft (DLRG) seit Jahren.</w:t>
      </w:r>
      <w:r w:rsidR="00790BB9">
        <w:rPr>
          <w:rFonts w:ascii="PT Sans" w:hAnsi="PT Sans" w:cs="Arial"/>
        </w:rPr>
        <w:t xml:space="preserve"> „Vor allem</w:t>
      </w:r>
      <w:r w:rsidR="005E4F44">
        <w:rPr>
          <w:rFonts w:ascii="PT Sans" w:hAnsi="PT Sans" w:cs="Arial"/>
        </w:rPr>
        <w:t xml:space="preserve"> hier mit der Nordsee vor der Haustür </w:t>
      </w:r>
      <w:r w:rsidR="00790BB9">
        <w:rPr>
          <w:rFonts w:ascii="PT Sans" w:hAnsi="PT Sans" w:cs="Arial"/>
        </w:rPr>
        <w:t xml:space="preserve">legen wir besonderen Wert darauf, dass </w:t>
      </w:r>
      <w:r w:rsidR="005E4F44">
        <w:rPr>
          <w:rFonts w:ascii="PT Sans" w:hAnsi="PT Sans" w:cs="Arial"/>
        </w:rPr>
        <w:t xml:space="preserve">alle </w:t>
      </w:r>
      <w:r w:rsidR="00790BB9">
        <w:rPr>
          <w:rFonts w:ascii="PT Sans" w:hAnsi="PT Sans" w:cs="Arial"/>
        </w:rPr>
        <w:t xml:space="preserve">Kinder schwimmen können“, sagt Kurdirektorin Eva Krüger-Linzer. </w:t>
      </w:r>
      <w:bookmarkStart w:id="0" w:name="_GoBack"/>
      <w:bookmarkEnd w:id="0"/>
    </w:p>
    <w:p w:rsidR="00E12423" w:rsidRPr="007A16E8" w:rsidRDefault="007C50EE" w:rsidP="006E5D5F">
      <w:pPr>
        <w:spacing w:line="288" w:lineRule="auto"/>
        <w:ind w:right="2268"/>
        <w:jc w:val="both"/>
        <w:rPr>
          <w:rFonts w:ascii="PT Sans" w:hAnsi="PT Sans" w:cs="Arial"/>
        </w:rPr>
      </w:pPr>
      <w:r>
        <w:rPr>
          <w:rFonts w:ascii="PT Sans" w:hAnsi="PT Sans" w:cs="Arial"/>
        </w:rPr>
        <w:t xml:space="preserve">Das Seepferdchen </w:t>
      </w:r>
      <w:r w:rsidR="007A16E8">
        <w:rPr>
          <w:rFonts w:ascii="PT Sans" w:hAnsi="PT Sans" w:cs="Arial"/>
        </w:rPr>
        <w:t>ist jed</w:t>
      </w:r>
      <w:r w:rsidR="00790BB9">
        <w:rPr>
          <w:rFonts w:ascii="PT Sans" w:hAnsi="PT Sans" w:cs="Arial"/>
        </w:rPr>
        <w:t>och kein Nachweis für sicheres S</w:t>
      </w:r>
      <w:r w:rsidR="007A16E8">
        <w:rPr>
          <w:rFonts w:ascii="PT Sans" w:hAnsi="PT Sans" w:cs="Arial"/>
        </w:rPr>
        <w:t>chwimmen</w:t>
      </w:r>
      <w:r w:rsidR="00097ECB">
        <w:rPr>
          <w:rFonts w:ascii="PT Sans" w:hAnsi="PT Sans" w:cs="Arial"/>
        </w:rPr>
        <w:t>,</w:t>
      </w:r>
      <w:r w:rsidR="007A16E8">
        <w:rPr>
          <w:rFonts w:ascii="PT Sans" w:hAnsi="PT Sans" w:cs="Arial"/>
        </w:rPr>
        <w:t xml:space="preserve"> sondern </w:t>
      </w:r>
      <w:r>
        <w:rPr>
          <w:rFonts w:ascii="PT Sans" w:hAnsi="PT Sans" w:cs="Arial"/>
        </w:rPr>
        <w:t>bescheinigt den Kindern das Behe</w:t>
      </w:r>
      <w:r w:rsidR="007A16E8">
        <w:rPr>
          <w:rFonts w:ascii="PT Sans" w:hAnsi="PT Sans" w:cs="Arial"/>
        </w:rPr>
        <w:t xml:space="preserve">rrschen von wichtigen Grundlagen. </w:t>
      </w:r>
    </w:p>
    <w:p w:rsidR="00501DF9" w:rsidRPr="003E0919" w:rsidRDefault="00501DF9" w:rsidP="00501DF9">
      <w:pPr>
        <w:spacing w:line="288" w:lineRule="auto"/>
        <w:ind w:right="2268"/>
        <w:jc w:val="both"/>
        <w:rPr>
          <w:rFonts w:ascii="PT Sans" w:hAnsi="PT Sans" w:cs="Aller Light"/>
          <w:color w:val="000000"/>
        </w:rPr>
      </w:pPr>
    </w:p>
    <w:sectPr w:rsidR="00501DF9" w:rsidRPr="003E0919" w:rsidSect="00CC61E1">
      <w:headerReference w:type="even" r:id="rId7"/>
      <w:headerReference w:type="default" r:id="rId8"/>
      <w:footerReference w:type="even" r:id="rId9"/>
      <w:footerReference w:type="default" r:id="rId10"/>
      <w:headerReference w:type="first" r:id="rId11"/>
      <w:footerReference w:type="first" r:id="rId12"/>
      <w:pgSz w:w="11906" w:h="16838"/>
      <w:pgMar w:top="1961" w:right="1417" w:bottom="2836" w:left="1417" w:header="0"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F2" w:rsidRDefault="002A06F2" w:rsidP="00430953">
      <w:pPr>
        <w:spacing w:after="0" w:line="240" w:lineRule="auto"/>
      </w:pPr>
      <w:r>
        <w:separator/>
      </w:r>
    </w:p>
  </w:endnote>
  <w:endnote w:type="continuationSeparator" w:id="0">
    <w:p w:rsidR="002A06F2" w:rsidRDefault="002A06F2" w:rsidP="0043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ller Light">
    <w:panose1 w:val="020B0403020203020204"/>
    <w:charset w:val="00"/>
    <w:family w:val="swiss"/>
    <w:pitch w:val="variable"/>
    <w:sig w:usb0="A00000AF" w:usb1="5000205B" w:usb2="00000000" w:usb3="00000000" w:csb0="00000093" w:csb1="00000000"/>
  </w:font>
  <w:font w:name="Aller">
    <w:panose1 w:val="020B0603020203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Aller-Light">
    <w:altName w:val="Alle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9F126A">
      <w:trPr>
        <w:cantSplit/>
      </w:trPr>
      <w:tc>
        <w:tcPr>
          <w:tcW w:w="3899" w:type="dxa"/>
        </w:tcPr>
        <w:p w:rsidR="009F126A" w:rsidRPr="00912930" w:rsidRDefault="009F126A" w:rsidP="009F126A">
          <w:pPr>
            <w:spacing w:after="0"/>
            <w:rPr>
              <w:rFonts w:ascii="Aller Light" w:hAnsi="Aller Light" w:cs="Arial"/>
              <w:b/>
              <w:color w:val="69B5D0"/>
              <w:sz w:val="17"/>
              <w:szCs w:val="17"/>
            </w:rPr>
          </w:pPr>
          <w:r w:rsidRPr="00912930">
            <w:rPr>
              <w:rFonts w:ascii="Aller Light" w:hAnsi="Aller Light" w:cs="Arial"/>
              <w:b/>
              <w:color w:val="69B5D0"/>
              <w:sz w:val="17"/>
              <w:szCs w:val="17"/>
            </w:rPr>
            <w:t>Wirtschaftsbetriebe der Stadt Norden GmbH</w:t>
          </w:r>
        </w:p>
        <w:p w:rsidR="009F126A" w:rsidRPr="00C638FC"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9F126A">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287934"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287934" w:rsidRDefault="00287934" w:rsidP="00287934">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986-200</w:t>
          </w:r>
        </w:p>
        <w:p w:rsidR="00287934" w:rsidRPr="00287934" w:rsidRDefault="002A06F2" w:rsidP="00287934">
          <w:pPr>
            <w:autoSpaceDE w:val="0"/>
            <w:autoSpaceDN w:val="0"/>
            <w:adjustRightInd w:val="0"/>
            <w:spacing w:after="0"/>
            <w:rPr>
              <w:rFonts w:ascii="Aller Light" w:hAnsi="Aller Light" w:cs="Arial"/>
              <w:color w:val="0D0D0D" w:themeColor="text1" w:themeTint="F2"/>
              <w:sz w:val="17"/>
              <w:szCs w:val="17"/>
            </w:rPr>
          </w:pPr>
          <w:hyperlink r:id="rId1" w:history="1">
            <w:r w:rsidR="00287934" w:rsidRPr="009E493C">
              <w:rPr>
                <w:rStyle w:val="Hyperlink"/>
                <w:rFonts w:ascii="Aller Light" w:hAnsi="Aller Light" w:cs="Arial"/>
                <w:sz w:val="17"/>
                <w:szCs w:val="17"/>
              </w:rPr>
              <w:t>info@norddeich.de</w:t>
            </w:r>
          </w:hyperlink>
        </w:p>
      </w:tc>
      <w:tc>
        <w:tcPr>
          <w:tcW w:w="2976" w:type="dxa"/>
        </w:tcPr>
        <w:p w:rsidR="007C08DF" w:rsidRPr="00C638FC" w:rsidRDefault="009F126A" w:rsidP="007C08DF">
          <w:pPr>
            <w:pStyle w:val="Fuzeile"/>
            <w:tabs>
              <w:tab w:val="left" w:pos="708"/>
            </w:tabs>
            <w:spacing w:line="259" w:lineRule="auto"/>
            <w:rPr>
              <w:rFonts w:ascii="Aller Light" w:hAnsi="Aller Light" w:cs="Arial"/>
              <w:color w:val="0D0D0D" w:themeColor="text1" w:themeTint="F2"/>
              <w:sz w:val="17"/>
              <w:szCs w:val="17"/>
            </w:rPr>
          </w:pPr>
          <w:r w:rsidRPr="00912930">
            <w:rPr>
              <w:rFonts w:ascii="Aller Light" w:hAnsi="Aller Light" w:cs="Arial"/>
              <w:b/>
              <w:noProof/>
              <w:color w:val="69B5D0"/>
              <w:sz w:val="17"/>
              <w:szCs w:val="17"/>
              <w:lang w:eastAsia="de-DE"/>
            </w:rPr>
            <w:drawing>
              <wp:anchor distT="0" distB="0" distL="114300" distR="114300" simplePos="0" relativeHeight="251666432" behindDoc="1" locked="0" layoutInCell="1" allowOverlap="1" wp14:anchorId="05F99F26" wp14:editId="545B176C">
                <wp:simplePos x="0" y="0"/>
                <wp:positionH relativeFrom="column">
                  <wp:posOffset>1796415</wp:posOffset>
                </wp:positionH>
                <wp:positionV relativeFrom="paragraph">
                  <wp:posOffset>-41910</wp:posOffset>
                </wp:positionV>
                <wp:extent cx="2385695" cy="119888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912930">
            <w:rPr>
              <w:rFonts w:ascii="Aller Light" w:hAnsi="Aller Light" w:cs="Arial"/>
              <w:b/>
              <w:color w:val="69B5D0"/>
              <w:sz w:val="17"/>
              <w:szCs w:val="17"/>
            </w:rPr>
            <w:t>Ansprechpartner:</w:t>
          </w:r>
          <w:r w:rsidRPr="00912930">
            <w:rPr>
              <w:rFonts w:ascii="Aller Light" w:hAnsi="Aller Light" w:cs="Arial"/>
              <w:b/>
              <w:color w:val="69B5D0"/>
              <w:sz w:val="17"/>
              <w:szCs w:val="17"/>
            </w:rPr>
            <w:br/>
          </w:r>
          <w:r w:rsidR="007C08DF" w:rsidRPr="00912930">
            <w:rPr>
              <w:rFonts w:ascii="Aller Light" w:hAnsi="Aller Light" w:cs="Arial"/>
              <w:b/>
              <w:noProof/>
              <w:color w:val="69B5D0"/>
              <w:sz w:val="17"/>
              <w:szCs w:val="17"/>
              <w:lang w:eastAsia="de-DE"/>
            </w:rPr>
            <w:drawing>
              <wp:anchor distT="0" distB="0" distL="114300" distR="114300" simplePos="0" relativeHeight="251668480" behindDoc="1" locked="0" layoutInCell="1" allowOverlap="1" wp14:anchorId="01BEFE1D" wp14:editId="172747E6">
                <wp:simplePos x="0" y="0"/>
                <wp:positionH relativeFrom="column">
                  <wp:posOffset>1796415</wp:posOffset>
                </wp:positionH>
                <wp:positionV relativeFrom="paragraph">
                  <wp:posOffset>-41910</wp:posOffset>
                </wp:positionV>
                <wp:extent cx="2385695" cy="11988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0060515C">
            <w:rPr>
              <w:rFonts w:ascii="Aller Light" w:hAnsi="Aller Light" w:cs="Arial"/>
              <w:color w:val="0D0D0D" w:themeColor="text1" w:themeTint="F2"/>
              <w:sz w:val="17"/>
              <w:szCs w:val="17"/>
            </w:rPr>
            <w:t>Julia Mühlenbrock</w:t>
          </w:r>
        </w:p>
        <w:p w:rsidR="007C08DF" w:rsidRPr="00C638FC" w:rsidRDefault="0060515C" w:rsidP="007C08DF">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color w:val="0D0D0D" w:themeColor="text1" w:themeTint="F2"/>
              <w:sz w:val="17"/>
              <w:szCs w:val="17"/>
            </w:rPr>
            <w:t xml:space="preserve">Pressearbeit und </w:t>
          </w:r>
          <w:proofErr w:type="spellStart"/>
          <w:r>
            <w:rPr>
              <w:rFonts w:ascii="Aller Light" w:hAnsi="Aller Light" w:cs="Arial"/>
              <w:color w:val="0D0D0D" w:themeColor="text1" w:themeTint="F2"/>
              <w:sz w:val="17"/>
              <w:szCs w:val="17"/>
            </w:rPr>
            <w:t>Social</w:t>
          </w:r>
          <w:proofErr w:type="spellEnd"/>
          <w:r>
            <w:rPr>
              <w:rFonts w:ascii="Aller Light" w:hAnsi="Aller Light" w:cs="Arial"/>
              <w:color w:val="0D0D0D" w:themeColor="text1" w:themeTint="F2"/>
              <w:sz w:val="17"/>
              <w:szCs w:val="17"/>
            </w:rPr>
            <w:t xml:space="preserve"> Media</w:t>
          </w:r>
        </w:p>
        <w:p w:rsidR="007C08DF" w:rsidRPr="00C638FC" w:rsidRDefault="007C08DF" w:rsidP="007C08DF">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w:t>
          </w:r>
          <w:r w:rsidR="007E4CFF">
            <w:rPr>
              <w:rFonts w:ascii="Aller Light" w:hAnsi="Aller Light" w:cs="Arial"/>
              <w:color w:val="0D0D0D" w:themeColor="text1" w:themeTint="F2"/>
              <w:sz w:val="17"/>
              <w:szCs w:val="17"/>
            </w:rPr>
            <w:t>3</w:t>
          </w:r>
          <w:r w:rsidR="0060515C">
            <w:rPr>
              <w:rFonts w:ascii="Aller Light" w:hAnsi="Aller Light" w:cs="Arial"/>
              <w:color w:val="0D0D0D" w:themeColor="text1" w:themeTint="F2"/>
              <w:sz w:val="17"/>
              <w:szCs w:val="17"/>
            </w:rPr>
            <w:t>7</w:t>
          </w:r>
        </w:p>
        <w:p w:rsidR="009F126A" w:rsidRPr="00C638FC" w:rsidRDefault="002A06F2" w:rsidP="007C08DF">
          <w:pPr>
            <w:pStyle w:val="Fuzeile"/>
            <w:tabs>
              <w:tab w:val="clear" w:pos="4536"/>
              <w:tab w:val="clear" w:pos="9072"/>
            </w:tabs>
            <w:spacing w:line="259" w:lineRule="auto"/>
            <w:rPr>
              <w:rFonts w:ascii="Aller Light" w:hAnsi="Aller Light" w:cs="Arial"/>
              <w:color w:val="0D0D0D" w:themeColor="text1" w:themeTint="F2"/>
              <w:sz w:val="17"/>
              <w:szCs w:val="17"/>
              <w:lang w:val="it-IT"/>
            </w:rPr>
          </w:pPr>
          <w:hyperlink r:id="rId3" w:history="1">
            <w:r w:rsidR="0060515C" w:rsidRPr="002B73A5">
              <w:rPr>
                <w:rStyle w:val="Hyperlink"/>
                <w:rFonts w:ascii="Aller Light" w:hAnsi="Aller Light" w:cs="Arial"/>
                <w:sz w:val="17"/>
                <w:szCs w:val="17"/>
                <w:lang w:val="it-IT"/>
              </w:rPr>
              <w:t>j.muehlenbrock@norddeich.de</w:t>
            </w:r>
          </w:hyperlink>
          <w:r w:rsidR="00287934">
            <w:rPr>
              <w:rFonts w:ascii="Aller Light" w:hAnsi="Aller Light" w:cs="Arial"/>
              <w:color w:val="0D0D0D" w:themeColor="text1" w:themeTint="F2"/>
              <w:sz w:val="17"/>
              <w:szCs w:val="17"/>
              <w:lang w:val="it-IT"/>
            </w:rPr>
            <w:t xml:space="preserve"> </w:t>
          </w:r>
        </w:p>
      </w:tc>
    </w:tr>
  </w:tbl>
  <w:p w:rsidR="009F126A" w:rsidRPr="00CC61E1" w:rsidRDefault="009F126A">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5074FD">
      <w:trPr>
        <w:cantSplit/>
      </w:trPr>
      <w:tc>
        <w:tcPr>
          <w:tcW w:w="3899" w:type="dxa"/>
        </w:tcPr>
        <w:p w:rsidR="009F126A" w:rsidRPr="00C638FC" w:rsidRDefault="009F126A" w:rsidP="005074FD">
          <w:pPr>
            <w:spacing w:after="0"/>
            <w:rPr>
              <w:rFonts w:ascii="Aller Light" w:hAnsi="Aller Light" w:cs="Arial"/>
              <w:b/>
              <w:color w:val="9AD7EF"/>
              <w:sz w:val="17"/>
              <w:szCs w:val="17"/>
            </w:rPr>
          </w:pPr>
          <w:r w:rsidRPr="00C638FC">
            <w:rPr>
              <w:rFonts w:ascii="Aller Light" w:hAnsi="Aller Light" w:cs="Arial"/>
              <w:b/>
              <w:color w:val="9AD7EF"/>
              <w:sz w:val="17"/>
              <w:szCs w:val="17"/>
            </w:rPr>
            <w:t>Wirtschaftsbetriebe der Stadt Norden GmbH</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5074FD">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9F126A" w:rsidRPr="00C638FC" w:rsidRDefault="009F126A" w:rsidP="005074FD">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b/>
              <w:noProof/>
              <w:color w:val="9AD7EF"/>
              <w:sz w:val="17"/>
              <w:szCs w:val="17"/>
              <w:lang w:eastAsia="de-DE"/>
            </w:rPr>
            <w:drawing>
              <wp:anchor distT="0" distB="0" distL="114300" distR="114300" simplePos="0" relativeHeight="251662336" behindDoc="1" locked="0" layoutInCell="1" allowOverlap="1" wp14:anchorId="60B2C762" wp14:editId="4597DF74">
                <wp:simplePos x="0" y="0"/>
                <wp:positionH relativeFrom="column">
                  <wp:posOffset>1796415</wp:posOffset>
                </wp:positionH>
                <wp:positionV relativeFrom="paragraph">
                  <wp:posOffset>-51435</wp:posOffset>
                </wp:positionV>
                <wp:extent cx="2385695" cy="119888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C638FC">
            <w:rPr>
              <w:rFonts w:ascii="Aller Light" w:hAnsi="Aller Light" w:cs="Arial"/>
              <w:b/>
              <w:color w:val="9AD7EF"/>
              <w:sz w:val="17"/>
              <w:szCs w:val="17"/>
            </w:rPr>
            <w:t>Ansprechpartner:</w:t>
          </w:r>
          <w:r w:rsidRPr="00C638FC">
            <w:rPr>
              <w:rFonts w:ascii="Aller Light" w:hAnsi="Aller Light" w:cs="Arial"/>
              <w:b/>
              <w:color w:val="9AD7EF"/>
              <w:sz w:val="17"/>
              <w:szCs w:val="17"/>
            </w:rPr>
            <w:br/>
          </w:r>
          <w:r w:rsidRPr="00C638FC">
            <w:rPr>
              <w:rFonts w:ascii="Aller Light" w:hAnsi="Aller Light" w:cs="Arial"/>
              <w:color w:val="0D0D0D" w:themeColor="text1" w:themeTint="F2"/>
              <w:sz w:val="17"/>
              <w:szCs w:val="17"/>
            </w:rPr>
            <w:t>Jens Albowitz</w:t>
          </w:r>
        </w:p>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Abteilungsleiter Marketing</w:t>
          </w:r>
        </w:p>
        <w:p w:rsidR="009F126A" w:rsidRPr="00C638FC" w:rsidRDefault="009F126A" w:rsidP="005074FD">
          <w:pPr>
            <w:autoSpaceDE w:val="0"/>
            <w:autoSpaceDN w:val="0"/>
            <w:adjustRightInd w:val="0"/>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 (04931) 986-227</w:t>
          </w:r>
        </w:p>
        <w:p w:rsidR="009F126A" w:rsidRPr="00C638FC" w:rsidRDefault="009F126A" w:rsidP="005074FD">
          <w:pPr>
            <w:pStyle w:val="Fuzeile"/>
            <w:tabs>
              <w:tab w:val="clear" w:pos="4536"/>
              <w:tab w:val="clear" w:pos="9072"/>
            </w:tabs>
            <w:spacing w:line="259" w:lineRule="auto"/>
            <w:rPr>
              <w:rFonts w:ascii="Aller Light" w:hAnsi="Aller Light" w:cs="Arial"/>
              <w:color w:val="0D0D0D" w:themeColor="text1" w:themeTint="F2"/>
              <w:sz w:val="17"/>
              <w:szCs w:val="17"/>
              <w:lang w:val="it-IT"/>
            </w:rPr>
          </w:pPr>
          <w:r w:rsidRPr="00C638FC">
            <w:rPr>
              <w:rFonts w:ascii="Aller Light" w:hAnsi="Aller Light" w:cs="Arial"/>
              <w:color w:val="0D0D0D" w:themeColor="text1" w:themeTint="F2"/>
              <w:sz w:val="17"/>
              <w:szCs w:val="17"/>
              <w:lang w:val="it-IT"/>
            </w:rPr>
            <w:t>j.albowitz@norddeich.de</w:t>
          </w:r>
        </w:p>
      </w:tc>
    </w:tr>
  </w:tbl>
  <w:p w:rsidR="009F126A" w:rsidRPr="005074FD" w:rsidRDefault="009F126A">
    <w:pPr>
      <w:pStyle w:val="Fuzeile"/>
      <w:rPr>
        <w:rFonts w:ascii="Aller" w:hAnsi="Aller"/>
        <w:sz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F2" w:rsidRDefault="002A06F2" w:rsidP="00430953">
      <w:pPr>
        <w:spacing w:after="0" w:line="240" w:lineRule="auto"/>
      </w:pPr>
      <w:r>
        <w:separator/>
      </w:r>
    </w:p>
  </w:footnote>
  <w:footnote w:type="continuationSeparator" w:id="0">
    <w:p w:rsidR="002A06F2" w:rsidRDefault="002A06F2" w:rsidP="0043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4384" behindDoc="0" locked="0" layoutInCell="1" allowOverlap="1" wp14:anchorId="01C3EB7F" wp14:editId="542E0EC6">
          <wp:simplePos x="0" y="0"/>
          <wp:positionH relativeFrom="column">
            <wp:posOffset>4243705</wp:posOffset>
          </wp:positionH>
          <wp:positionV relativeFrom="paragraph">
            <wp:posOffset>438150</wp:posOffset>
          </wp:positionV>
          <wp:extent cx="2152650" cy="57850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1312" behindDoc="0" locked="0" layoutInCell="1" allowOverlap="1" wp14:anchorId="459E60ED" wp14:editId="67F94401">
          <wp:simplePos x="0" y="0"/>
          <wp:positionH relativeFrom="column">
            <wp:posOffset>4224655</wp:posOffset>
          </wp:positionH>
          <wp:positionV relativeFrom="paragraph">
            <wp:posOffset>285750</wp:posOffset>
          </wp:positionV>
          <wp:extent cx="2152650" cy="57850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0E"/>
    <w:rsid w:val="000010F0"/>
    <w:rsid w:val="000421B0"/>
    <w:rsid w:val="000541D8"/>
    <w:rsid w:val="000707A0"/>
    <w:rsid w:val="00097ECB"/>
    <w:rsid w:val="000C10F0"/>
    <w:rsid w:val="000F6EAB"/>
    <w:rsid w:val="000F7F9C"/>
    <w:rsid w:val="00135A60"/>
    <w:rsid w:val="0015753B"/>
    <w:rsid w:val="001639AF"/>
    <w:rsid w:val="001A6AA0"/>
    <w:rsid w:val="001F29B9"/>
    <w:rsid w:val="002337F0"/>
    <w:rsid w:val="00283371"/>
    <w:rsid w:val="00287934"/>
    <w:rsid w:val="002975EF"/>
    <w:rsid w:val="002A06F2"/>
    <w:rsid w:val="002A0B95"/>
    <w:rsid w:val="002A7B6E"/>
    <w:rsid w:val="002B0394"/>
    <w:rsid w:val="00303B75"/>
    <w:rsid w:val="00333BB1"/>
    <w:rsid w:val="00384B0B"/>
    <w:rsid w:val="00394F6A"/>
    <w:rsid w:val="003E0919"/>
    <w:rsid w:val="003F0223"/>
    <w:rsid w:val="003F4469"/>
    <w:rsid w:val="004162B2"/>
    <w:rsid w:val="00430953"/>
    <w:rsid w:val="004739B6"/>
    <w:rsid w:val="00501DF9"/>
    <w:rsid w:val="005074FD"/>
    <w:rsid w:val="00512BCD"/>
    <w:rsid w:val="00523A9D"/>
    <w:rsid w:val="0055618B"/>
    <w:rsid w:val="005778F6"/>
    <w:rsid w:val="005847B9"/>
    <w:rsid w:val="005B4C28"/>
    <w:rsid w:val="005B5A18"/>
    <w:rsid w:val="005E4F44"/>
    <w:rsid w:val="0060515C"/>
    <w:rsid w:val="00667C4A"/>
    <w:rsid w:val="0069761D"/>
    <w:rsid w:val="006A2347"/>
    <w:rsid w:val="006C591A"/>
    <w:rsid w:val="006E5D5F"/>
    <w:rsid w:val="00705159"/>
    <w:rsid w:val="00705A53"/>
    <w:rsid w:val="00727FBB"/>
    <w:rsid w:val="007504D4"/>
    <w:rsid w:val="00790BB9"/>
    <w:rsid w:val="007A16E8"/>
    <w:rsid w:val="007C08DF"/>
    <w:rsid w:val="007C50EE"/>
    <w:rsid w:val="007E4CFF"/>
    <w:rsid w:val="007E7EF0"/>
    <w:rsid w:val="007F0FA6"/>
    <w:rsid w:val="00826AC1"/>
    <w:rsid w:val="00850101"/>
    <w:rsid w:val="00856A73"/>
    <w:rsid w:val="00864842"/>
    <w:rsid w:val="008D5E83"/>
    <w:rsid w:val="008E579E"/>
    <w:rsid w:val="008F15E5"/>
    <w:rsid w:val="00912930"/>
    <w:rsid w:val="00921F20"/>
    <w:rsid w:val="00990112"/>
    <w:rsid w:val="009E3B3C"/>
    <w:rsid w:val="009F126A"/>
    <w:rsid w:val="00A2226D"/>
    <w:rsid w:val="00A23EE8"/>
    <w:rsid w:val="00A42B0E"/>
    <w:rsid w:val="00A80D67"/>
    <w:rsid w:val="00A93F87"/>
    <w:rsid w:val="00AD4058"/>
    <w:rsid w:val="00AD59CA"/>
    <w:rsid w:val="00B34461"/>
    <w:rsid w:val="00BC5C5F"/>
    <w:rsid w:val="00C42886"/>
    <w:rsid w:val="00C63061"/>
    <w:rsid w:val="00C638FC"/>
    <w:rsid w:val="00C735F6"/>
    <w:rsid w:val="00C81598"/>
    <w:rsid w:val="00CC61E1"/>
    <w:rsid w:val="00D05B22"/>
    <w:rsid w:val="00D122C8"/>
    <w:rsid w:val="00D37197"/>
    <w:rsid w:val="00D5573A"/>
    <w:rsid w:val="00D86EF4"/>
    <w:rsid w:val="00D93C48"/>
    <w:rsid w:val="00DB3984"/>
    <w:rsid w:val="00DD042B"/>
    <w:rsid w:val="00E12423"/>
    <w:rsid w:val="00E15076"/>
    <w:rsid w:val="00E507BA"/>
    <w:rsid w:val="00E6795B"/>
    <w:rsid w:val="00EA2FF2"/>
    <w:rsid w:val="00ED0535"/>
    <w:rsid w:val="00F02B4D"/>
    <w:rsid w:val="00F05C11"/>
    <w:rsid w:val="00F11A1A"/>
    <w:rsid w:val="00F57130"/>
    <w:rsid w:val="00F842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ADA14"/>
  <w15:docId w15:val="{0AEABC6B-9C1F-4350-8773-1CDE252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3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09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953"/>
  </w:style>
  <w:style w:type="paragraph" w:styleId="Fuzeile">
    <w:name w:val="footer"/>
    <w:basedOn w:val="Standard"/>
    <w:link w:val="FuzeileZchn"/>
    <w:unhideWhenUsed/>
    <w:rsid w:val="00430953"/>
    <w:pPr>
      <w:tabs>
        <w:tab w:val="center" w:pos="4536"/>
        <w:tab w:val="right" w:pos="9072"/>
      </w:tabs>
      <w:spacing w:after="0" w:line="240" w:lineRule="auto"/>
    </w:pPr>
  </w:style>
  <w:style w:type="character" w:customStyle="1" w:styleId="FuzeileZchn">
    <w:name w:val="Fußzeile Zchn"/>
    <w:basedOn w:val="Absatz-Standardschriftart"/>
    <w:link w:val="Fuzeile"/>
    <w:rsid w:val="00430953"/>
  </w:style>
  <w:style w:type="paragraph" w:customStyle="1" w:styleId="EinfAbs">
    <w:name w:val="[Einf. Abs.]"/>
    <w:basedOn w:val="Standard"/>
    <w:uiPriority w:val="99"/>
    <w:rsid w:val="00430953"/>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8pt11">
    <w:name w:val="8pt_11"/>
    <w:basedOn w:val="Standard"/>
    <w:uiPriority w:val="99"/>
    <w:rsid w:val="00430953"/>
    <w:pPr>
      <w:autoSpaceDE w:val="0"/>
      <w:autoSpaceDN w:val="0"/>
      <w:adjustRightInd w:val="0"/>
      <w:spacing w:after="57" w:line="220" w:lineRule="atLeast"/>
      <w:textAlignment w:val="center"/>
    </w:pPr>
    <w:rPr>
      <w:rFonts w:ascii="Aller Light" w:hAnsi="Aller Light" w:cs="Aller Light"/>
      <w:color w:val="000000"/>
      <w:sz w:val="16"/>
      <w:szCs w:val="16"/>
    </w:rPr>
  </w:style>
  <w:style w:type="character" w:customStyle="1" w:styleId="boldgrn">
    <w:name w:val="bold grün"/>
    <w:uiPriority w:val="99"/>
    <w:rsid w:val="00430953"/>
    <w:rPr>
      <w:rFonts w:ascii="Aller" w:hAnsi="Aller" w:cs="Aller"/>
      <w:b/>
      <w:bCs/>
      <w:color w:val="A7C712"/>
      <w:sz w:val="16"/>
      <w:szCs w:val="16"/>
    </w:rPr>
  </w:style>
  <w:style w:type="character" w:styleId="Hyperlink">
    <w:name w:val="Hyperlink"/>
    <w:basedOn w:val="Absatz-Standardschriftart"/>
    <w:uiPriority w:val="99"/>
    <w:unhideWhenUsed/>
    <w:rsid w:val="00430953"/>
    <w:rPr>
      <w:color w:val="0563C1" w:themeColor="hyperlink"/>
      <w:u w:val="single"/>
    </w:rPr>
  </w:style>
  <w:style w:type="paragraph" w:styleId="Sprechblasentext">
    <w:name w:val="Balloon Text"/>
    <w:basedOn w:val="Standard"/>
    <w:link w:val="SprechblasentextZchn"/>
    <w:uiPriority w:val="99"/>
    <w:semiHidden/>
    <w:unhideWhenUsed/>
    <w:rsid w:val="00A222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26D"/>
    <w:rPr>
      <w:rFonts w:ascii="Tahoma" w:hAnsi="Tahoma" w:cs="Tahoma"/>
      <w:sz w:val="16"/>
      <w:szCs w:val="16"/>
    </w:rPr>
  </w:style>
  <w:style w:type="paragraph" w:customStyle="1" w:styleId="flie">
    <w:name w:val="fließ"/>
    <w:basedOn w:val="Standard"/>
    <w:uiPriority w:val="99"/>
    <w:rsid w:val="006C591A"/>
    <w:pPr>
      <w:autoSpaceDE w:val="0"/>
      <w:autoSpaceDN w:val="0"/>
      <w:adjustRightInd w:val="0"/>
      <w:spacing w:after="0" w:line="330" w:lineRule="atLeast"/>
      <w:textAlignment w:val="center"/>
    </w:pPr>
    <w:rPr>
      <w:rFonts w:ascii="Aller Light" w:hAnsi="Aller Light" w:cs="Aller Light"/>
      <w:color w:val="000000"/>
    </w:rPr>
  </w:style>
  <w:style w:type="paragraph" w:styleId="Textkrper">
    <w:name w:val="Body Text"/>
    <w:basedOn w:val="Standard"/>
    <w:link w:val="TextkrperZchn"/>
    <w:rsid w:val="00F57130"/>
    <w:pPr>
      <w:spacing w:after="0" w:line="240" w:lineRule="auto"/>
    </w:pPr>
    <w:rPr>
      <w:rFonts w:ascii="Times New Roman" w:eastAsia="Times New Roman" w:hAnsi="Times New Roman" w:cs="Times New Roman"/>
      <w:b/>
      <w:bCs/>
      <w:sz w:val="20"/>
      <w:szCs w:val="20"/>
      <w:lang w:eastAsia="de-DE"/>
    </w:rPr>
  </w:style>
  <w:style w:type="character" w:customStyle="1" w:styleId="TextkrperZchn">
    <w:name w:val="Textkörper Zchn"/>
    <w:basedOn w:val="Absatz-Standardschriftart"/>
    <w:link w:val="Textkrper"/>
    <w:rsid w:val="00F57130"/>
    <w:rPr>
      <w:rFonts w:ascii="Times New Roman" w:eastAsia="Times New Roman" w:hAnsi="Times New Roman" w:cs="Times New Roman"/>
      <w:b/>
      <w:bCs/>
      <w:sz w:val="20"/>
      <w:szCs w:val="20"/>
      <w:lang w:eastAsia="de-DE"/>
    </w:rPr>
  </w:style>
  <w:style w:type="paragraph" w:customStyle="1" w:styleId="Pa3">
    <w:name w:val="Pa3"/>
    <w:basedOn w:val="Standard"/>
    <w:next w:val="Standard"/>
    <w:uiPriority w:val="99"/>
    <w:rsid w:val="00864842"/>
    <w:pPr>
      <w:autoSpaceDE w:val="0"/>
      <w:autoSpaceDN w:val="0"/>
      <w:adjustRightInd w:val="0"/>
      <w:spacing w:after="0" w:line="261" w:lineRule="atLeast"/>
    </w:pPr>
    <w:rPr>
      <w:rFonts w:ascii="Aller" w:hAnsi="Aller"/>
      <w:sz w:val="24"/>
      <w:szCs w:val="24"/>
    </w:rPr>
  </w:style>
  <w:style w:type="paragraph" w:customStyle="1" w:styleId="Pa5">
    <w:name w:val="Pa5"/>
    <w:basedOn w:val="Standard"/>
    <w:next w:val="Standard"/>
    <w:uiPriority w:val="99"/>
    <w:rsid w:val="00864842"/>
    <w:pPr>
      <w:autoSpaceDE w:val="0"/>
      <w:autoSpaceDN w:val="0"/>
      <w:adjustRightInd w:val="0"/>
      <w:spacing w:after="0" w:line="221" w:lineRule="atLeast"/>
    </w:pPr>
    <w:rPr>
      <w:rFonts w:ascii="Aller" w:hAnsi="Aller"/>
      <w:sz w:val="24"/>
      <w:szCs w:val="24"/>
    </w:rPr>
  </w:style>
  <w:style w:type="paragraph" w:customStyle="1" w:styleId="Default">
    <w:name w:val="Default"/>
    <w:rsid w:val="00727FBB"/>
    <w:pPr>
      <w:autoSpaceDE w:val="0"/>
      <w:autoSpaceDN w:val="0"/>
      <w:adjustRightInd w:val="0"/>
      <w:spacing w:after="0" w:line="240" w:lineRule="auto"/>
    </w:pPr>
    <w:rPr>
      <w:rFonts w:ascii="Aller Light" w:hAnsi="Aller Light" w:cs="Aller Light"/>
      <w:color w:val="000000"/>
      <w:sz w:val="24"/>
      <w:szCs w:val="24"/>
    </w:rPr>
  </w:style>
  <w:style w:type="paragraph" w:styleId="Listenabsatz">
    <w:name w:val="List Paragraph"/>
    <w:basedOn w:val="Standard"/>
    <w:uiPriority w:val="34"/>
    <w:qFormat/>
    <w:rsid w:val="00B3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4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j.muehlenbrock@norddeich.de" TargetMode="External"/><Relationship Id="rId2" Type="http://schemas.openxmlformats.org/officeDocument/2006/relationships/image" Target="media/image2.jpeg"/><Relationship Id="rId1" Type="http://schemas.openxmlformats.org/officeDocument/2006/relationships/hyperlink" Target="mailto:info@norddeich.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ehlenbrock\Documents\Benutzerdefinierte%20Office-Vorlagen\Presseinformatio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969C-AF38-4FE6-817F-EC8A5808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Presseinformation_Vorlage</Template>
  <TotalTime>0</TotalTime>
  <Pages>2</Pages>
  <Words>232</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Wirtschaftsbetriebe der Stadt Norden GmbH</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Mühlenbrock, Julia</dc:creator>
  <cp:lastModifiedBy>Mühlenbrock, Julia</cp:lastModifiedBy>
  <cp:revision>3</cp:revision>
  <cp:lastPrinted>2019-05-14T14:00:00Z</cp:lastPrinted>
  <dcterms:created xsi:type="dcterms:W3CDTF">2025-06-16T07:44:00Z</dcterms:created>
  <dcterms:modified xsi:type="dcterms:W3CDTF">2025-06-16T14:46:00Z</dcterms:modified>
</cp:coreProperties>
</file>